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11925300</wp:posOffset>
            </wp:positionV>
            <wp:extent cx="495300" cy="3175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七年级（上册）生物单元导练（三）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adjustRightInd w:val="0"/>
        <w:spacing w:line="360" w:lineRule="auto"/>
        <w:ind w:firstLine="1260" w:firstLineChars="600"/>
        <w:rPr>
          <w:rFonts w:hint="eastAsia" w:ascii="宋体" w:hAnsi="宋体"/>
          <w:szCs w:val="21"/>
        </w:rPr>
      </w:pPr>
    </w:p>
    <w:p>
      <w:pPr>
        <w:spacing w:line="432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432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【基础题】“</w:t>
      </w:r>
      <w:r>
        <w:rPr>
          <w:rFonts w:ascii="宋体" w:hAnsi="宋体"/>
          <w:szCs w:val="21"/>
        </w:rPr>
        <w:t>儿童急走追黄蝶，飞入菜花无处寻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szCs w:val="21"/>
        </w:rPr>
        <w:t>油菜花颜色鲜艳，香气芬芳，它是（     ）</w:t>
      </w: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A．风媒花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B．虫媒花   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C．既是虫媒花又是风媒花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D．既不是虫媒花也不是风媒花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下列关于校园植物调查的说法错误的是（     ）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A．调查是研究生物学的基本方法之一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B．通过调查，可以了解校园植物的种类、特征和分布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C．通过调查可以了解校园中木本植物的数量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D．调查时可随意品尝植物的味道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苔藓植物一般都很矮小，它们主要受到哪一种因素影响（     ）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A．不含叶绿素不能进行光合作用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B．光照不足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C．缺少输导组织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D．不能进行有性生殖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下列各项中，都属于我国珍稀植物的是（     ）</w:t>
      </w:r>
    </w:p>
    <w:p>
      <w:pPr>
        <w:spacing w:line="432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A．雪松和金花茶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B．水杉和银杉   </w:t>
      </w:r>
      <w:r>
        <w:rPr>
          <w:rFonts w:hint="eastAsia" w:ascii="宋体" w:hAnsi="宋体"/>
          <w:szCs w:val="21"/>
        </w:rPr>
        <w:tab/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C．珙桐和梧桐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D．银杏和油松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下列有关裸子植物与人类关系的叙述，不正确的是（     ）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A．没有什么经济价值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B．可以保持水土、防风固沙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C．能绿化和美化环境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D．可以提供工业原料</w:t>
      </w:r>
    </w:p>
    <w:p>
      <w:pPr>
        <w:spacing w:line="432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芦苇是多年生的草本植物，它的茎有多种用途，例如编织苇席，芦苇荡更是动物栖息的好地方。对芦苇认识正确的一项是（     ）</w:t>
      </w:r>
    </w:p>
    <w:p>
      <w:pPr>
        <w:spacing w:line="432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A．芦苇没有种子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B．芦苇是双子叶植物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C．芦苇叶是平行脉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D．芦苇是直根系</w:t>
      </w:r>
    </w:p>
    <w:p>
      <w:pPr>
        <w:spacing w:line="432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在2020年5月22日“国际生物多样性日”这一天，中科院科研人员在四川凉山州发现已被评估为“野外灭绝”的枯鲁杜鹃。该植物6—8朵花聚集在一起，花瓣呈淡粉色，果实较小。根据其形态特征判断，枯鲁杜鹃应属于（     ）</w:t>
      </w:r>
    </w:p>
    <w:p>
      <w:pPr>
        <w:spacing w:line="432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A．藻类植物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B．裸子植物</w: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 xml:space="preserve">   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C．被子植物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D．蕨类植物</w:t>
      </w:r>
    </w:p>
    <w:p>
      <w:pPr>
        <w:spacing w:line="384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下列说话正确的是（     ）</w:t>
      </w:r>
    </w:p>
    <w:p>
      <w:pPr>
        <w:spacing w:line="384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A．肾蕨、墙藓、桫椤都靠孢子繁殖 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 满江红的茎、叶内没有输导组织，属于藻类植物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C．银杏和卷柏都属于裸子植物，种子外无果皮包被 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D．紫菜是藻类植物，依靠它的根固着在浅海岩石上 </w:t>
      </w:r>
    </w:p>
    <w:p>
      <w:pPr>
        <w:spacing w:line="384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银杏果俗称“白果”，具有保健作用。杏子味道酸甜口渴，美容养颜的功效。白果与杏子的共同特征是（     ）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A．都是果实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B．都是种子 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C．种子包在果皮中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D．传粉受精过程中不需要水，靠种子繁殖</w:t>
      </w:r>
    </w:p>
    <w:p>
      <w:pPr>
        <w:spacing w:line="384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水稻是我国的主要粮食作物，我国科学家袁隆平培育出高产的杂交水稻，被誉为“杂交水稻之父”。下列有关水稻的描述，正确的是（     ）</w:t>
      </w:r>
    </w:p>
    <w:p>
      <w:pPr>
        <w:spacing w:line="384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A．水稻属于裸子植物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B．水稻种子萌发时主要由子叶提供营养物质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C．水稻的种子有2片子叶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D．水稻种子的胚由胚芽、胚轴、胚根、子叶构成</w:t>
      </w:r>
    </w:p>
    <w:p>
      <w:pPr>
        <w:spacing w:line="432" w:lineRule="auto"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>二、综合题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下图为菜豆种子和小麦种子的结构示意图。据图回答问题</w:t>
      </w:r>
    </w:p>
    <w:p>
      <w:pPr>
        <w:spacing w:line="432" w:lineRule="auto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pict>
          <v:shape id="图片 92" o:spid="_x0000_s1025" o:spt="75" type="#_x0000_t75" style="position:absolute;left:0pt;margin-left:90pt;margin-top:21.85pt;height:127.05pt;width:252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7" o:title="wps1"/>
            <o:lock v:ext="edit" aspectratio="t"/>
            <w10:wrap type="square"/>
          </v:shape>
        </w:pict>
      </w: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432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（1）菜豆种子和小麦种子相同点都有种皮和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。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（2）序号</w:t>
      </w: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的结构名称是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，它将来发育成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 xml:space="preserve">。            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（3）从结构层次看，菜豆的种子属于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层次。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</w:t>
      </w: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t>是小麦的果皮和种皮，是因为它的种皮和果皮紧密结合在一起，不易分开。所以，我们平时看到的一粒小麦是小麦的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（填种子或果实）。</w:t>
      </w:r>
    </w:p>
    <w:p>
      <w:pPr>
        <w:spacing w:line="432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下面有四种水生植物：金鱼藻，莫斯藻，轮藻，山椒藻。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其中金鱼藻用种子繁殖后代，其余三种用孢子繁殖后代。在莫斯藻、轮藻、山椒藻三种植物中，只有山椒藻有真正的输导组织。在莫斯藻和轮藻两种植物中，莫斯藻有茎叶分化，轮藻没有。根据上述描述，回答问题：</w:t>
      </w:r>
    </w:p>
    <w:p>
      <w:pPr>
        <w:numPr>
          <w:ilvl w:val="0"/>
          <w:numId w:val="2"/>
        </w:num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四种植物中，真正属于藻类的是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>。藻类植物是地球上出现最的绿色植物，地球上百分九十以上的氧气是藻类植物释放的。</w:t>
      </w:r>
    </w:p>
    <w:p>
      <w:pPr>
        <w:numPr>
          <w:ilvl w:val="0"/>
          <w:numId w:val="2"/>
        </w:num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诗句“苔痕上阶绿”中的植物与上述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 xml:space="preserve"> 所属的类群相同，这一类植物被称为植物界的开路先锋。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（3）山椒藻的学名叫槐叶萍，它漂浮在水中，有两片叶，茎细长，沉水叶的基部生有孢子果，它属于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植物。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（4）金鱼藻的花很小，有雌蕊、雄蕊、子房，它属于种子植物中的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植物。它的种子外有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>包被。</w:t>
      </w:r>
    </w:p>
    <w:p>
      <w:pPr>
        <w:spacing w:line="432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hint="eastAsia" w:ascii="宋体" w:hAnsi="宋体"/>
          <w:szCs w:val="21"/>
        </w:rPr>
        <w:t>【拓展题】</w:t>
      </w:r>
      <w:r>
        <w:rPr>
          <w:rFonts w:ascii="宋体" w:hAnsi="宋体"/>
          <w:szCs w:val="21"/>
        </w:rPr>
        <w:t>某班同学学习了苔藓植物后，知道葫芦藓具有假根。他们想用实验验证假根是否具有吸水功能。于是进行了如下探究。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（1）提出问题：葫芦藓的假根能吸收水分吗？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（2）作出假设：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432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（3）设计实验：</w:t>
      </w:r>
    </w:p>
    <w:p>
      <w:pPr>
        <w:spacing w:line="432" w:lineRule="auto"/>
        <w:ind w:firstLine="1050" w:firstLineChars="5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szCs w:val="21"/>
        </w:rPr>
        <w:t>准备A、B两个培养皿，分别加入等量的稀释红墨水。</w:t>
      </w:r>
    </w:p>
    <w:p>
      <w:pPr>
        <w:spacing w:line="432" w:lineRule="auto"/>
        <w:ind w:firstLine="1050" w:firstLineChars="5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szCs w:val="21"/>
        </w:rPr>
        <w:t>取来生长良好的葫芦藓分成两等份，一份放入A中，只让假根接触稀释红墨水。</w:t>
      </w:r>
    </w:p>
    <w:p>
      <w:pPr>
        <w:spacing w:line="432" w:lineRule="auto"/>
        <w:ind w:firstLine="1260" w:firstLineChars="6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一份放入B中，只让茎叶接触稀释红墨水。</w:t>
      </w:r>
    </w:p>
    <w:p>
      <w:pPr>
        <w:spacing w:line="432" w:lineRule="auto"/>
        <w:ind w:firstLine="945" w:firstLineChars="4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t>观察并记录结果。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（4）实验中的B培养皿起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作用。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（5）实验结果：A培养皿葫芦藓的叶片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（填变色或不变色），B培养皿中葫芦藓的叶片变红。</w:t>
      </w:r>
    </w:p>
    <w:p>
      <w:pPr>
        <w:spacing w:line="432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（6）实验结论应是</w:t>
      </w:r>
      <w:r>
        <w:rPr>
          <w:rFonts w:ascii="宋体" w:hAnsi="宋体"/>
          <w:szCs w:val="21"/>
          <w:u w:val="single"/>
        </w:rPr>
        <w:t xml:space="preserve">                                   </w:t>
      </w:r>
      <w:r>
        <w:rPr>
          <w:rFonts w:ascii="宋体" w:hAnsi="宋体"/>
          <w:szCs w:val="21"/>
        </w:rPr>
        <w:t xml:space="preserve"> 。</w:t>
      </w:r>
    </w:p>
    <w:p>
      <w:pPr>
        <w:spacing w:line="43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/>
          <w:szCs w:val="21"/>
        </w:rPr>
        <w:t>（7）葫芦藓的假根是固着作用，茎叶中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 xml:space="preserve">（填有或没有）输导组织。 </w:t>
      </w:r>
    </w:p>
    <w:p>
      <w:pPr>
        <w:spacing w:line="480" w:lineRule="auto"/>
        <w:rPr>
          <w:rFonts w:hint="eastAsia" w:ascii="宋体" w:hAnsi="宋体" w:eastAsia="宋体"/>
          <w:szCs w:val="21"/>
          <w:lang w:eastAsia="zh-CN"/>
        </w:rPr>
      </w:pPr>
      <w:r>
        <w:rPr>
          <w:kern w:val="0"/>
        </w:rPr>
        <w:br w:type="page"/>
      </w:r>
      <w:r>
        <w:rPr>
          <w:rFonts w:ascii="宋体" w:hAnsi="宋体"/>
          <w:szCs w:val="21"/>
        </w:rPr>
        <w:t>第三</w:t>
      </w:r>
      <w:r>
        <w:rPr>
          <w:rFonts w:hint="eastAsia" w:ascii="宋体" w:hAnsi="宋体"/>
          <w:szCs w:val="21"/>
          <w:lang w:eastAsia="zh-CN"/>
        </w:rPr>
        <w:t>章参考答案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一．选择题</w:t>
      </w:r>
    </w:p>
    <w:tbl>
      <w:tblPr>
        <w:tblStyle w:val="2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</w:tr>
    </w:tbl>
    <w:p>
      <w:pPr>
        <w:numPr>
          <w:ilvl w:val="0"/>
          <w:numId w:val="3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（1）胚 （2）胚芽   茎和叶 （3）器官  （4）果实</w:t>
      </w:r>
    </w:p>
    <w:p>
      <w:pPr>
        <w:numPr>
          <w:ilvl w:val="0"/>
          <w:numId w:val="3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（1）轮藻  （2）莫斯藻  （3）蕨类植物  （4）被子   果皮</w:t>
      </w:r>
    </w:p>
    <w:p>
      <w:pPr>
        <w:numPr>
          <w:ilvl w:val="0"/>
          <w:numId w:val="3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（2）葫芦藓的假根能吸收水分  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（4）对照   （5）不变色   （6）葫芦藓的假根不能吸收水分 （7）没有</w:t>
      </w:r>
    </w:p>
    <w:p>
      <w:pPr>
        <w:rPr>
          <w:rFonts w:hint="eastAsia"/>
          <w:kern w:val="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hint="eastAsia"/>
      </w:rPr>
    </w:pPr>
    <w:r>
      <w:rPr>
        <w:rFonts w:hint="eastAsia"/>
      </w:rPr>
      <w:t>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25</w:t>
    </w:r>
    <w:r>
      <w:fldChar w:fldCharType="end"/>
    </w:r>
    <w:r>
      <w:rPr>
        <w:rFonts w:hint="eastAsia"/>
      </w:rPr>
      <w:t>页                                                                                                              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26</w:t>
    </w:r>
    <w:r>
      <w:fldChar w:fldCharType="end"/>
    </w:r>
    <w:r>
      <w:rPr>
        <w:rFonts w:hint="eastAsia"/>
      </w:rPr>
      <w:t>页</w:t>
    </w:r>
  </w:p>
  <w:p>
    <w:pPr>
      <w:pStyle w:val="1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7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">
    <w:nsid w:val="489A0470"/>
    <w:multiLevelType w:val="multilevel"/>
    <w:tmpl w:val="489A0470"/>
    <w:lvl w:ilvl="0" w:tentative="0">
      <w:start w:val="1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CC35018"/>
    <w:multiLevelType w:val="multilevel"/>
    <w:tmpl w:val="6CC35018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0D9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27CE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292B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5267"/>
    <w:rsid w:val="008A57B0"/>
    <w:rsid w:val="008A6DEC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279"/>
    <w:rsid w:val="00A06B3F"/>
    <w:rsid w:val="00A06E6A"/>
    <w:rsid w:val="00A07188"/>
    <w:rsid w:val="00A104B0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864A2A"/>
    <w:rsid w:val="1AFA7FDA"/>
    <w:rsid w:val="1BED0A19"/>
    <w:rsid w:val="1CF115BC"/>
    <w:rsid w:val="1CFA6FD2"/>
    <w:rsid w:val="1D756F2E"/>
    <w:rsid w:val="1DC573DC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5F74CA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2">
    <w:name w:val="Default Paragraph Font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7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8">
    <w:name w:val="Salutation"/>
    <w:basedOn w:val="1"/>
    <w:next w:val="1"/>
    <w:qFormat/>
    <w:uiPriority w:val="0"/>
    <w:rPr>
      <w:rFonts w:ascii="宋体" w:hAnsi="宋体"/>
      <w:sz w:val="18"/>
      <w:szCs w:val="18"/>
    </w:rPr>
  </w:style>
  <w:style w:type="paragraph" w:styleId="9">
    <w:name w:val="Closing"/>
    <w:basedOn w:val="1"/>
    <w:qFormat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/>
      <w:ind w:left="420" w:leftChars="200"/>
    </w:pPr>
  </w:style>
  <w:style w:type="paragraph" w:styleId="11">
    <w:name w:val="Plain Text"/>
    <w:basedOn w:val="1"/>
    <w:link w:val="28"/>
    <w:qFormat/>
    <w:uiPriority w:val="0"/>
    <w:rPr>
      <w:rFonts w:hint="eastAsia" w:ascii="宋体" w:hAnsi="Courier New" w:cs="Courier New"/>
      <w:szCs w:val="21"/>
    </w:rPr>
  </w:style>
  <w:style w:type="paragraph" w:styleId="12">
    <w:name w:val="Body Text Indent 2"/>
    <w:basedOn w:val="1"/>
    <w:qFormat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qFormat/>
    <w:uiPriority w:val="0"/>
    <w:pPr>
      <w:spacing w:line="240" w:lineRule="exact"/>
      <w:ind w:firstLine="420"/>
      <w:jc w:val="distribute"/>
    </w:pPr>
  </w:style>
  <w:style w:type="paragraph" w:styleId="1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7">
    <w:name w:val="Normal (Web)"/>
    <w:basedOn w:val="1"/>
    <w:link w:val="2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Body Text First Indent"/>
    <w:basedOn w:val="2"/>
    <w:qFormat/>
    <w:uiPriority w:val="0"/>
    <w:pPr>
      <w:ind w:firstLine="420" w:firstLineChars="100"/>
    </w:pPr>
  </w:style>
  <w:style w:type="paragraph" w:styleId="19">
    <w:name w:val="Body Text First Indent 2"/>
    <w:basedOn w:val="10"/>
    <w:qFormat/>
    <w:uiPriority w:val="0"/>
    <w:pPr>
      <w:ind w:firstLine="420" w:firstLineChars="200"/>
    </w:p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3">
    <w:name w:val="Strong"/>
    <w:basedOn w:val="22"/>
    <w:qFormat/>
    <w:uiPriority w:val="0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FollowedHyperlink"/>
    <w:basedOn w:val="22"/>
    <w:qFormat/>
    <w:uiPriority w:val="0"/>
    <w:rPr>
      <w:color w:val="800080"/>
      <w:u w:val="single"/>
    </w:rPr>
  </w:style>
  <w:style w:type="character" w:styleId="26">
    <w:name w:val="Emphasis"/>
    <w:basedOn w:val="22"/>
    <w:qFormat/>
    <w:uiPriority w:val="0"/>
    <w:rPr>
      <w:i/>
    </w:rPr>
  </w:style>
  <w:style w:type="character" w:styleId="27">
    <w:name w:val="Hyperlink"/>
    <w:basedOn w:val="22"/>
    <w:qFormat/>
    <w:uiPriority w:val="0"/>
    <w:rPr>
      <w:color w:val="0000FF"/>
      <w:u w:val="single"/>
    </w:rPr>
  </w:style>
  <w:style w:type="character" w:customStyle="1" w:styleId="28">
    <w:name w:val=" Char Char1"/>
    <w:basedOn w:val="22"/>
    <w:link w:val="1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7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2"/>
    <w:qFormat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2"/>
    <w:uiPriority w:val="0"/>
  </w:style>
  <w:style w:type="character" w:customStyle="1" w:styleId="32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2"/>
    <w:qFormat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1718</Words>
  <Characters>1726</Characters>
  <Lines>139</Lines>
  <Paragraphs>39</Paragraphs>
  <TotalTime>0</TotalTime>
  <ScaleCrop>false</ScaleCrop>
  <LinksUpToDate>false</LinksUpToDate>
  <CharactersWithSpaces>2198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2022-08-23T12:00:00Z</dcterms:created>
  <dc:creator>微软用户</dc:creator>
  <cp:lastModifiedBy>Administrator</cp:lastModifiedBy>
  <cp:lastPrinted>2022-08-19T02:54:00Z</cp:lastPrinted>
  <dcterms:modified xsi:type="dcterms:W3CDTF">2023-01-06T06:18:36Z</dcterms:modified>
  <dc:title>2010年下半年九年级语文单元测试卷（一）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